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FAB" w:rsidRPr="00980FAB" w:rsidRDefault="00980FAB" w:rsidP="00980FAB">
      <w:pPr>
        <w:spacing w:line="480" w:lineRule="auto"/>
        <w:rPr>
          <w:rFonts w:ascii="Times New Roman" w:hAnsi="Times New Roman" w:cs="Times New Roman"/>
          <w:sz w:val="24"/>
          <w:szCs w:val="24"/>
        </w:rPr>
      </w:pPr>
    </w:p>
    <w:p w:rsidR="00980FAB" w:rsidRPr="00980FAB" w:rsidRDefault="00980FAB" w:rsidP="00980FAB">
      <w:pPr>
        <w:spacing w:line="480" w:lineRule="auto"/>
        <w:rPr>
          <w:rFonts w:ascii="Times New Roman" w:hAnsi="Times New Roman" w:cs="Times New Roman"/>
          <w:sz w:val="24"/>
          <w:szCs w:val="24"/>
        </w:rPr>
      </w:pPr>
    </w:p>
    <w:p w:rsidR="00980FAB" w:rsidRPr="00980FAB" w:rsidRDefault="00980FAB" w:rsidP="00980FAB">
      <w:pPr>
        <w:spacing w:line="480" w:lineRule="auto"/>
        <w:jc w:val="center"/>
        <w:rPr>
          <w:rFonts w:ascii="Times New Roman" w:hAnsi="Times New Roman" w:cs="Times New Roman"/>
          <w:sz w:val="24"/>
          <w:szCs w:val="24"/>
        </w:rPr>
      </w:pPr>
      <w:r w:rsidRPr="00980FAB">
        <w:rPr>
          <w:rFonts w:ascii="Times New Roman" w:hAnsi="Times New Roman" w:cs="Times New Roman"/>
          <w:sz w:val="24"/>
          <w:szCs w:val="24"/>
        </w:rPr>
        <w:t>Ghosts, souls and ancestors power of the dead</w:t>
      </w:r>
    </w:p>
    <w:p w:rsidR="00980FAB" w:rsidRPr="00980FAB" w:rsidRDefault="00980FAB" w:rsidP="00980FAB">
      <w:pPr>
        <w:spacing w:line="480" w:lineRule="auto"/>
        <w:jc w:val="center"/>
        <w:rPr>
          <w:rFonts w:ascii="Times New Roman" w:hAnsi="Times New Roman" w:cs="Times New Roman"/>
          <w:sz w:val="24"/>
          <w:szCs w:val="24"/>
        </w:rPr>
      </w:pPr>
    </w:p>
    <w:p w:rsidR="00980FAB" w:rsidRPr="00980FAB" w:rsidRDefault="00980FAB" w:rsidP="00980FAB">
      <w:pPr>
        <w:spacing w:line="480" w:lineRule="auto"/>
        <w:jc w:val="center"/>
        <w:rPr>
          <w:rFonts w:ascii="Times New Roman" w:hAnsi="Times New Roman" w:cs="Times New Roman"/>
          <w:sz w:val="24"/>
          <w:szCs w:val="24"/>
        </w:rPr>
      </w:pPr>
      <w:r w:rsidRPr="00980FAB">
        <w:rPr>
          <w:rFonts w:ascii="Times New Roman" w:hAnsi="Times New Roman" w:cs="Times New Roman"/>
          <w:sz w:val="24"/>
          <w:szCs w:val="24"/>
        </w:rPr>
        <w:t>Name</w:t>
      </w:r>
    </w:p>
    <w:p w:rsidR="00980FAB" w:rsidRPr="00980FAB" w:rsidRDefault="00980FAB" w:rsidP="00980FAB">
      <w:pPr>
        <w:spacing w:line="480" w:lineRule="auto"/>
        <w:jc w:val="center"/>
        <w:rPr>
          <w:rFonts w:ascii="Times New Roman" w:hAnsi="Times New Roman" w:cs="Times New Roman"/>
          <w:sz w:val="24"/>
          <w:szCs w:val="24"/>
        </w:rPr>
      </w:pPr>
    </w:p>
    <w:p w:rsidR="00980FAB" w:rsidRPr="00980FAB" w:rsidRDefault="00980FAB" w:rsidP="00980FAB">
      <w:pPr>
        <w:spacing w:line="480" w:lineRule="auto"/>
        <w:jc w:val="center"/>
        <w:rPr>
          <w:rFonts w:ascii="Times New Roman" w:hAnsi="Times New Roman" w:cs="Times New Roman"/>
          <w:sz w:val="24"/>
          <w:szCs w:val="24"/>
        </w:rPr>
      </w:pPr>
      <w:r w:rsidRPr="00980FAB">
        <w:rPr>
          <w:rFonts w:ascii="Times New Roman" w:hAnsi="Times New Roman" w:cs="Times New Roman"/>
          <w:sz w:val="24"/>
          <w:szCs w:val="24"/>
        </w:rPr>
        <w:t>Institution</w:t>
      </w:r>
    </w:p>
    <w:p w:rsidR="00980FAB" w:rsidRPr="00980FAB" w:rsidRDefault="00980FAB" w:rsidP="00980FAB">
      <w:pPr>
        <w:spacing w:line="480" w:lineRule="auto"/>
        <w:jc w:val="center"/>
        <w:rPr>
          <w:rFonts w:ascii="Times New Roman" w:hAnsi="Times New Roman" w:cs="Times New Roman"/>
          <w:sz w:val="24"/>
          <w:szCs w:val="24"/>
        </w:rPr>
      </w:pPr>
    </w:p>
    <w:p w:rsidR="00980FAB" w:rsidRPr="00980FAB" w:rsidRDefault="00980FAB" w:rsidP="00980FAB">
      <w:pPr>
        <w:spacing w:line="480" w:lineRule="auto"/>
        <w:jc w:val="center"/>
        <w:rPr>
          <w:rFonts w:ascii="Times New Roman" w:hAnsi="Times New Roman" w:cs="Times New Roman"/>
          <w:sz w:val="24"/>
          <w:szCs w:val="24"/>
        </w:rPr>
      </w:pPr>
      <w:r w:rsidRPr="00980FAB">
        <w:rPr>
          <w:rFonts w:ascii="Times New Roman" w:hAnsi="Times New Roman" w:cs="Times New Roman"/>
          <w:sz w:val="24"/>
          <w:szCs w:val="24"/>
        </w:rPr>
        <w:t>Date</w:t>
      </w:r>
    </w:p>
    <w:p w:rsidR="00980FAB" w:rsidRPr="00980FAB" w:rsidRDefault="00980FAB" w:rsidP="00980FAB">
      <w:pPr>
        <w:spacing w:line="480" w:lineRule="auto"/>
        <w:rPr>
          <w:rFonts w:ascii="Times New Roman" w:hAnsi="Times New Roman" w:cs="Times New Roman"/>
          <w:sz w:val="24"/>
          <w:szCs w:val="24"/>
        </w:rPr>
      </w:pPr>
    </w:p>
    <w:p w:rsidR="00980FAB" w:rsidRPr="00980FAB" w:rsidRDefault="00980FAB" w:rsidP="00980FAB">
      <w:pPr>
        <w:spacing w:line="480" w:lineRule="auto"/>
        <w:rPr>
          <w:rFonts w:ascii="Times New Roman" w:hAnsi="Times New Roman" w:cs="Times New Roman"/>
          <w:sz w:val="24"/>
          <w:szCs w:val="24"/>
        </w:rPr>
      </w:pPr>
    </w:p>
    <w:p w:rsidR="00980FAB" w:rsidRPr="00980FAB" w:rsidRDefault="00980FAB" w:rsidP="00980FAB">
      <w:pPr>
        <w:spacing w:line="480" w:lineRule="auto"/>
        <w:rPr>
          <w:rFonts w:ascii="Times New Roman" w:hAnsi="Times New Roman" w:cs="Times New Roman"/>
          <w:sz w:val="24"/>
          <w:szCs w:val="24"/>
        </w:rPr>
      </w:pPr>
    </w:p>
    <w:p w:rsidR="00980FAB" w:rsidRDefault="00980FAB" w:rsidP="00980FAB">
      <w:pPr>
        <w:spacing w:line="480" w:lineRule="auto"/>
        <w:rPr>
          <w:rFonts w:ascii="Times New Roman" w:hAnsi="Times New Roman" w:cs="Times New Roman"/>
          <w:sz w:val="24"/>
          <w:szCs w:val="24"/>
        </w:rPr>
      </w:pPr>
    </w:p>
    <w:p w:rsidR="00980FAB" w:rsidRPr="00980FAB" w:rsidRDefault="00980FAB" w:rsidP="00980FAB">
      <w:pPr>
        <w:spacing w:line="480" w:lineRule="auto"/>
        <w:rPr>
          <w:rFonts w:ascii="Times New Roman" w:hAnsi="Times New Roman" w:cs="Times New Roman"/>
          <w:sz w:val="24"/>
          <w:szCs w:val="24"/>
        </w:rPr>
      </w:pPr>
    </w:p>
    <w:p w:rsidR="00980FAB" w:rsidRPr="00980FAB" w:rsidRDefault="00980FAB" w:rsidP="00980FAB">
      <w:pPr>
        <w:spacing w:line="480" w:lineRule="auto"/>
        <w:rPr>
          <w:rFonts w:ascii="Times New Roman" w:hAnsi="Times New Roman" w:cs="Times New Roman"/>
          <w:sz w:val="24"/>
          <w:szCs w:val="24"/>
        </w:rPr>
      </w:pPr>
    </w:p>
    <w:p w:rsidR="00980FAB" w:rsidRPr="00980FAB" w:rsidRDefault="00980FAB" w:rsidP="00980FAB">
      <w:pPr>
        <w:spacing w:line="480" w:lineRule="auto"/>
        <w:rPr>
          <w:rFonts w:ascii="Times New Roman" w:hAnsi="Times New Roman" w:cs="Times New Roman"/>
          <w:sz w:val="24"/>
          <w:szCs w:val="24"/>
        </w:rPr>
      </w:pPr>
    </w:p>
    <w:p w:rsidR="00980FAB" w:rsidRPr="00980FAB" w:rsidRDefault="00980FAB" w:rsidP="00980FAB">
      <w:pPr>
        <w:spacing w:line="480" w:lineRule="auto"/>
        <w:rPr>
          <w:rFonts w:ascii="Times New Roman" w:hAnsi="Times New Roman" w:cs="Times New Roman"/>
          <w:sz w:val="24"/>
          <w:szCs w:val="24"/>
        </w:rPr>
      </w:pPr>
    </w:p>
    <w:p w:rsidR="00980FAB" w:rsidRPr="00980FAB" w:rsidRDefault="00980FAB" w:rsidP="00980FAB">
      <w:pPr>
        <w:spacing w:line="480" w:lineRule="auto"/>
        <w:ind w:firstLine="720"/>
        <w:rPr>
          <w:rFonts w:ascii="Times New Roman" w:hAnsi="Times New Roman" w:cs="Times New Roman"/>
          <w:sz w:val="24"/>
          <w:szCs w:val="24"/>
        </w:rPr>
      </w:pPr>
      <w:r w:rsidRPr="00980FAB">
        <w:rPr>
          <w:rFonts w:ascii="Times New Roman" w:hAnsi="Times New Roman" w:cs="Times New Roman"/>
          <w:sz w:val="24"/>
          <w:szCs w:val="24"/>
        </w:rPr>
        <w:lastRenderedPageBreak/>
        <w:t xml:space="preserve">This article talks about death and possible life after death where the dead came back to haunt the living; there are many beliefs explaining causes of deaths and evidence proving the existence of life after death. It entails the occurrences that gave rise to the belief in the existence of vampires across continents. For instance, we have a theory about Arnold </w:t>
      </w:r>
      <w:proofErr w:type="spellStart"/>
      <w:r w:rsidRPr="00980FAB">
        <w:rPr>
          <w:rFonts w:ascii="Times New Roman" w:hAnsi="Times New Roman" w:cs="Times New Roman"/>
          <w:sz w:val="24"/>
          <w:szCs w:val="24"/>
        </w:rPr>
        <w:t>Paole</w:t>
      </w:r>
      <w:proofErr w:type="spellEnd"/>
      <w:r w:rsidRPr="00980FAB">
        <w:rPr>
          <w:rFonts w:ascii="Times New Roman" w:hAnsi="Times New Roman" w:cs="Times New Roman"/>
          <w:sz w:val="24"/>
          <w:szCs w:val="24"/>
        </w:rPr>
        <w:t>, a Serbian soldier who was believed to be a vampire after they exhumed his body and found no signs of decomposition and staked him in his heart assuming that it would kill him. A woman named Stanacka claimed to have been attacked by vampires' soul before she died and people believed her, without because she was suffering from the epidemic disease. The article highly speaks about the ignorance and illiteracy of the people in the olden days; they would have accepted any theory just to avoid facing the fact that death was inevitable.</w:t>
      </w:r>
    </w:p>
    <w:p w:rsidR="00980FAB" w:rsidRPr="00980FAB" w:rsidRDefault="00980FAB" w:rsidP="00980FAB">
      <w:pPr>
        <w:spacing w:line="480" w:lineRule="auto"/>
        <w:ind w:firstLine="720"/>
        <w:rPr>
          <w:rFonts w:ascii="Times New Roman" w:hAnsi="Times New Roman" w:cs="Times New Roman"/>
          <w:sz w:val="24"/>
          <w:szCs w:val="24"/>
        </w:rPr>
      </w:pPr>
      <w:r w:rsidRPr="00980FAB">
        <w:rPr>
          <w:rFonts w:ascii="Times New Roman" w:hAnsi="Times New Roman" w:cs="Times New Roman"/>
          <w:sz w:val="24"/>
          <w:szCs w:val="24"/>
        </w:rPr>
        <w:t>The authors focus on justifying every myth by explaining possible reasons for this occurrence. For example, when the death of Stanacka is explained to have been caused by an epidemic disease that was attacking their village, people can understand better from the author's perspective because it is nothing but reasonable (p.312). The authors also explain the why Arnold Paole's body was bloating, stating that it was a natural process of decomposition and not vampirism as the vampire hunters believed (p.314).</w:t>
      </w:r>
    </w:p>
    <w:p w:rsidR="00980FAB" w:rsidRPr="00980FAB" w:rsidRDefault="00980FAB" w:rsidP="00980FAB">
      <w:pPr>
        <w:spacing w:line="480" w:lineRule="auto"/>
        <w:ind w:firstLine="720"/>
        <w:rPr>
          <w:rFonts w:ascii="Times New Roman" w:hAnsi="Times New Roman" w:cs="Times New Roman"/>
          <w:sz w:val="24"/>
          <w:szCs w:val="24"/>
        </w:rPr>
      </w:pPr>
      <w:r w:rsidRPr="00980FAB">
        <w:rPr>
          <w:rFonts w:ascii="Times New Roman" w:hAnsi="Times New Roman" w:cs="Times New Roman"/>
          <w:sz w:val="24"/>
          <w:szCs w:val="24"/>
        </w:rPr>
        <w:t xml:space="preserve">It is a very educative article because the reader can differentiate between fiction and reality. One can understand that death is caused by natural causes and also learn the process of decomposition; the reader will have an open mind when it comes to death. It states that there is </w:t>
      </w:r>
      <w:proofErr w:type="spellStart"/>
      <w:r w:rsidRPr="00980FAB">
        <w:rPr>
          <w:rFonts w:ascii="Times New Roman" w:hAnsi="Times New Roman" w:cs="Times New Roman"/>
          <w:sz w:val="24"/>
          <w:szCs w:val="24"/>
        </w:rPr>
        <w:t>o</w:t>
      </w:r>
      <w:proofErr w:type="spellEnd"/>
      <w:r w:rsidRPr="00980FAB">
        <w:rPr>
          <w:rFonts w:ascii="Times New Roman" w:hAnsi="Times New Roman" w:cs="Times New Roman"/>
          <w:sz w:val="24"/>
          <w:szCs w:val="24"/>
        </w:rPr>
        <w:t xml:space="preserve"> such thing as vampires or souls that come back to take the living; these occurrences were nightmares.</w:t>
      </w:r>
    </w:p>
    <w:p w:rsidR="00980FAB" w:rsidRPr="00980FAB" w:rsidRDefault="00980FAB" w:rsidP="00980FAB">
      <w:pPr>
        <w:spacing w:line="480" w:lineRule="auto"/>
        <w:ind w:firstLine="720"/>
        <w:rPr>
          <w:rFonts w:ascii="Times New Roman" w:hAnsi="Times New Roman" w:cs="Times New Roman"/>
          <w:sz w:val="24"/>
          <w:szCs w:val="24"/>
        </w:rPr>
      </w:pPr>
      <w:r w:rsidRPr="00980FAB">
        <w:rPr>
          <w:rFonts w:ascii="Times New Roman" w:hAnsi="Times New Roman" w:cs="Times New Roman"/>
          <w:sz w:val="24"/>
          <w:szCs w:val="24"/>
        </w:rPr>
        <w:lastRenderedPageBreak/>
        <w:t>The fact that people believed that bats passed on vampirism to dead people by flying over them is very interesting because bats have nothing to do with the living or the dead. No explanation can justify the ability of bats transmitting vampirism to people. The folkloric vampires were considered more troublesome, but there was no reason provided to this discovery; so the vampire hunters drove a stake through their hearts and a consecrated nail through the head (Lehmann &amp; Myers, 2001, p.45). All this is very interesting because these unreasonable efforts were carried out on dead bodies on a mission to ‘kill' supposed vampires.</w:t>
      </w:r>
    </w:p>
    <w:p w:rsidR="00980FAB" w:rsidRPr="00980FAB" w:rsidRDefault="00980FAB" w:rsidP="00980FAB">
      <w:pPr>
        <w:spacing w:line="480" w:lineRule="auto"/>
        <w:ind w:firstLine="720"/>
        <w:rPr>
          <w:rFonts w:ascii="Times New Roman" w:hAnsi="Times New Roman" w:cs="Times New Roman"/>
          <w:sz w:val="24"/>
          <w:szCs w:val="24"/>
        </w:rPr>
      </w:pPr>
      <w:r w:rsidRPr="00980FAB">
        <w:rPr>
          <w:rFonts w:ascii="Times New Roman" w:hAnsi="Times New Roman" w:cs="Times New Roman"/>
          <w:sz w:val="24"/>
          <w:szCs w:val="24"/>
        </w:rPr>
        <w:t>The authors were right to come up with a way to give people the reality of death; they explain potential causes of death such as AIDS which should be a significant concern to people rather than believing in fiction. The article makes me think of how people believe in myths and misconceptions; many people still believe in theories that are not true passed on by great-grandparents or community. Also in our lives today we have a fictional world of movies and films where these supernatural creatures exist, but this article helps us differentiate between the two worlds. Do you think the authors were biased? Do you still believe in the existence of vampires in the 21st century?</w:t>
      </w:r>
    </w:p>
    <w:p w:rsidR="00980FAB" w:rsidRPr="00980FAB" w:rsidRDefault="00980FAB" w:rsidP="00980FAB">
      <w:pPr>
        <w:spacing w:line="480" w:lineRule="auto"/>
        <w:rPr>
          <w:rFonts w:ascii="Times New Roman" w:hAnsi="Times New Roman" w:cs="Times New Roman"/>
          <w:sz w:val="24"/>
          <w:szCs w:val="24"/>
        </w:rPr>
      </w:pPr>
    </w:p>
    <w:p w:rsidR="00980FAB" w:rsidRPr="00980FAB" w:rsidRDefault="00980FAB" w:rsidP="00980FAB">
      <w:pPr>
        <w:spacing w:line="480" w:lineRule="auto"/>
        <w:rPr>
          <w:rFonts w:ascii="Times New Roman" w:hAnsi="Times New Roman" w:cs="Times New Roman"/>
          <w:sz w:val="24"/>
          <w:szCs w:val="24"/>
        </w:rPr>
      </w:pPr>
    </w:p>
    <w:p w:rsidR="00980FAB" w:rsidRPr="00980FAB" w:rsidRDefault="00980FAB" w:rsidP="00980FAB">
      <w:pPr>
        <w:spacing w:line="480" w:lineRule="auto"/>
        <w:rPr>
          <w:rFonts w:ascii="Times New Roman" w:hAnsi="Times New Roman" w:cs="Times New Roman"/>
          <w:sz w:val="24"/>
          <w:szCs w:val="24"/>
        </w:rPr>
      </w:pPr>
    </w:p>
    <w:p w:rsidR="00980FAB" w:rsidRPr="00980FAB" w:rsidRDefault="00980FAB" w:rsidP="00980FAB">
      <w:pPr>
        <w:spacing w:line="480" w:lineRule="auto"/>
        <w:rPr>
          <w:rFonts w:ascii="Times New Roman" w:hAnsi="Times New Roman" w:cs="Times New Roman"/>
          <w:sz w:val="24"/>
          <w:szCs w:val="24"/>
        </w:rPr>
      </w:pPr>
    </w:p>
    <w:p w:rsidR="00980FAB" w:rsidRDefault="00980FAB" w:rsidP="00980FAB">
      <w:pPr>
        <w:spacing w:line="480" w:lineRule="auto"/>
        <w:rPr>
          <w:rFonts w:ascii="Times New Roman" w:hAnsi="Times New Roman" w:cs="Times New Roman"/>
          <w:sz w:val="24"/>
          <w:szCs w:val="24"/>
        </w:rPr>
      </w:pPr>
    </w:p>
    <w:p w:rsidR="00980FAB" w:rsidRPr="00980FAB" w:rsidRDefault="00980FAB" w:rsidP="00980FAB">
      <w:pPr>
        <w:spacing w:line="480" w:lineRule="auto"/>
        <w:rPr>
          <w:rFonts w:ascii="Times New Roman" w:hAnsi="Times New Roman" w:cs="Times New Roman"/>
          <w:sz w:val="24"/>
          <w:szCs w:val="24"/>
        </w:rPr>
      </w:pPr>
    </w:p>
    <w:p w:rsidR="00980FAB" w:rsidRPr="00980FAB" w:rsidRDefault="00980FAB" w:rsidP="00980FAB">
      <w:pPr>
        <w:spacing w:line="480" w:lineRule="auto"/>
        <w:jc w:val="center"/>
        <w:rPr>
          <w:rFonts w:ascii="Times New Roman" w:hAnsi="Times New Roman" w:cs="Times New Roman"/>
          <w:sz w:val="24"/>
          <w:szCs w:val="24"/>
        </w:rPr>
      </w:pPr>
      <w:r w:rsidRPr="00980FAB">
        <w:rPr>
          <w:rFonts w:ascii="Times New Roman" w:hAnsi="Times New Roman" w:cs="Times New Roman"/>
          <w:sz w:val="24"/>
          <w:szCs w:val="24"/>
        </w:rPr>
        <w:lastRenderedPageBreak/>
        <w:t>Reference</w:t>
      </w:r>
    </w:p>
    <w:p w:rsidR="002D5EDA" w:rsidRPr="007415E7" w:rsidRDefault="00980FAB" w:rsidP="00980FAB">
      <w:pPr>
        <w:spacing w:line="480" w:lineRule="auto"/>
        <w:ind w:left="720" w:hanging="720"/>
        <w:rPr>
          <w:rFonts w:ascii="Times New Roman" w:hAnsi="Times New Roman" w:cs="Times New Roman"/>
          <w:sz w:val="24"/>
          <w:szCs w:val="24"/>
        </w:rPr>
      </w:pPr>
      <w:r w:rsidRPr="00980FAB">
        <w:rPr>
          <w:rFonts w:ascii="Times New Roman" w:hAnsi="Times New Roman" w:cs="Times New Roman"/>
          <w:sz w:val="24"/>
          <w:szCs w:val="24"/>
        </w:rPr>
        <w:t xml:space="preserve">Lehmann, A. C., &amp; Myers, J. E. (2001). Magic, witchcraft, and religion: An anthropological </w:t>
      </w:r>
      <w:bookmarkStart w:id="0" w:name="_GoBack"/>
      <w:bookmarkEnd w:id="0"/>
      <w:r w:rsidRPr="00980FAB">
        <w:rPr>
          <w:rFonts w:ascii="Times New Roman" w:hAnsi="Times New Roman" w:cs="Times New Roman"/>
          <w:sz w:val="24"/>
          <w:szCs w:val="24"/>
        </w:rPr>
        <w:t>study of the supernatural. Mountain View, CA: Mayfield Pub. Co.</w:t>
      </w:r>
    </w:p>
    <w:sectPr w:rsidR="002D5EDA" w:rsidRPr="007415E7" w:rsidSect="007C345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09C5" w:rsidRDefault="00AB09C5" w:rsidP="001029F2">
      <w:pPr>
        <w:spacing w:after="0" w:line="240" w:lineRule="auto"/>
      </w:pPr>
      <w:r>
        <w:separator/>
      </w:r>
    </w:p>
  </w:endnote>
  <w:endnote w:type="continuationSeparator" w:id="0">
    <w:p w:rsidR="00AB09C5" w:rsidRDefault="00AB09C5" w:rsidP="00102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09C5" w:rsidRDefault="00AB09C5" w:rsidP="001029F2">
      <w:pPr>
        <w:spacing w:after="0" w:line="240" w:lineRule="auto"/>
      </w:pPr>
      <w:r>
        <w:separator/>
      </w:r>
    </w:p>
  </w:footnote>
  <w:footnote w:type="continuationSeparator" w:id="0">
    <w:p w:rsidR="00AB09C5" w:rsidRDefault="00AB09C5" w:rsidP="001029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875313"/>
      <w:docPartObj>
        <w:docPartGallery w:val="Page Numbers (Top of Page)"/>
        <w:docPartUnique/>
      </w:docPartObj>
    </w:sdtPr>
    <w:sdtEndPr/>
    <w:sdtContent>
      <w:p w:rsidR="00E823A8" w:rsidRPr="001029F2" w:rsidRDefault="00E823A8" w:rsidP="001029F2">
        <w:pPr>
          <w:pStyle w:val="Header"/>
          <w:rPr>
            <w:rFonts w:ascii="Times New Roman" w:hAnsi="Times New Roman" w:cs="Times New Roman"/>
            <w:sz w:val="24"/>
            <w:szCs w:val="24"/>
          </w:rPr>
        </w:pPr>
        <w:r w:rsidRPr="001029F2">
          <w:rPr>
            <w:rFonts w:ascii="Times New Roman" w:hAnsi="Times New Roman" w:cs="Times New Roman"/>
            <w:sz w:val="24"/>
            <w:szCs w:val="24"/>
          </w:rPr>
          <w:t>Running head:</w:t>
        </w:r>
        <w:r>
          <w:rPr>
            <w:rFonts w:ascii="Times New Roman" w:hAnsi="Times New Roman" w:cs="Times New Roman"/>
            <w:sz w:val="24"/>
            <w:szCs w:val="24"/>
          </w:rPr>
          <w:t xml:space="preserve"> Ghosts, souls and ancestors power of the dead                                                       </w:t>
        </w:r>
        <w:r w:rsidRPr="001029F2">
          <w:rPr>
            <w:rFonts w:ascii="Times New Roman" w:hAnsi="Times New Roman" w:cs="Times New Roman"/>
            <w:sz w:val="24"/>
            <w:szCs w:val="24"/>
          </w:rPr>
          <w:fldChar w:fldCharType="begin"/>
        </w:r>
        <w:r w:rsidRPr="001029F2">
          <w:rPr>
            <w:rFonts w:ascii="Times New Roman" w:hAnsi="Times New Roman" w:cs="Times New Roman"/>
            <w:sz w:val="24"/>
            <w:szCs w:val="24"/>
          </w:rPr>
          <w:instrText xml:space="preserve"> PAGE   \* MERGEFORMAT </w:instrText>
        </w:r>
        <w:r w:rsidRPr="001029F2">
          <w:rPr>
            <w:rFonts w:ascii="Times New Roman" w:hAnsi="Times New Roman" w:cs="Times New Roman"/>
            <w:sz w:val="24"/>
            <w:szCs w:val="24"/>
          </w:rPr>
          <w:fldChar w:fldCharType="separate"/>
        </w:r>
        <w:r w:rsidR="00980FAB">
          <w:rPr>
            <w:rFonts w:ascii="Times New Roman" w:hAnsi="Times New Roman" w:cs="Times New Roman"/>
            <w:noProof/>
            <w:sz w:val="24"/>
            <w:szCs w:val="24"/>
          </w:rPr>
          <w:t>4</w:t>
        </w:r>
        <w:r w:rsidRPr="001029F2">
          <w:rPr>
            <w:rFonts w:ascii="Times New Roman" w:hAnsi="Times New Roman" w:cs="Times New Roman"/>
            <w:sz w:val="24"/>
            <w:szCs w:val="24"/>
          </w:rPr>
          <w:fldChar w:fldCharType="end"/>
        </w:r>
      </w:p>
    </w:sdtContent>
  </w:sdt>
  <w:p w:rsidR="00E823A8" w:rsidRDefault="00E823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E3MDY1MTY0NTYyMbNU0lEKTi0uzszPAykwrAUAIuTfHSwAAAA="/>
  </w:docVars>
  <w:rsids>
    <w:rsidRoot w:val="001029F2"/>
    <w:rsid w:val="00072BA0"/>
    <w:rsid w:val="001029F2"/>
    <w:rsid w:val="001B7AD1"/>
    <w:rsid w:val="00235E82"/>
    <w:rsid w:val="002D5EDA"/>
    <w:rsid w:val="007415E7"/>
    <w:rsid w:val="007C3456"/>
    <w:rsid w:val="007F7F81"/>
    <w:rsid w:val="00865872"/>
    <w:rsid w:val="00980FAB"/>
    <w:rsid w:val="00AB09C5"/>
    <w:rsid w:val="00B01346"/>
    <w:rsid w:val="00BD310D"/>
    <w:rsid w:val="00D017E1"/>
    <w:rsid w:val="00D10E22"/>
    <w:rsid w:val="00E21BDE"/>
    <w:rsid w:val="00E77A57"/>
    <w:rsid w:val="00E823A8"/>
    <w:rsid w:val="00EA583A"/>
    <w:rsid w:val="00EE3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81904F-5A42-4726-9A9C-F3EAEA08E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4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29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9F2"/>
  </w:style>
  <w:style w:type="paragraph" w:styleId="Footer">
    <w:name w:val="footer"/>
    <w:basedOn w:val="Normal"/>
    <w:link w:val="FooterChar"/>
    <w:uiPriority w:val="99"/>
    <w:unhideWhenUsed/>
    <w:rsid w:val="001029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JONNY</cp:lastModifiedBy>
  <cp:revision>6</cp:revision>
  <dcterms:created xsi:type="dcterms:W3CDTF">2018-03-05T18:19:00Z</dcterms:created>
  <dcterms:modified xsi:type="dcterms:W3CDTF">2018-03-05T18:32:00Z</dcterms:modified>
</cp:coreProperties>
</file>